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648" w:rsidRPr="002A7561" w:rsidRDefault="00233648" w:rsidP="00233648">
      <w:pPr>
        <w:jc w:val="center"/>
        <w:rPr>
          <w:b/>
          <w:sz w:val="28"/>
          <w:szCs w:val="28"/>
        </w:rPr>
      </w:pPr>
    </w:p>
    <w:p w:rsidR="00233648" w:rsidRPr="002A7561" w:rsidRDefault="00233648" w:rsidP="00233648">
      <w:pPr>
        <w:jc w:val="center"/>
        <w:rPr>
          <w:b/>
          <w:sz w:val="28"/>
          <w:szCs w:val="28"/>
        </w:rPr>
      </w:pPr>
      <w:r w:rsidRPr="002A7561">
        <w:rPr>
          <w:b/>
          <w:sz w:val="28"/>
          <w:szCs w:val="28"/>
        </w:rPr>
        <w:t>ΑΝΑΚΟΙΝΩΣΗ</w:t>
      </w:r>
      <w:r>
        <w:rPr>
          <w:b/>
          <w:sz w:val="28"/>
          <w:szCs w:val="28"/>
        </w:rPr>
        <w:t xml:space="preserve"> </w:t>
      </w:r>
    </w:p>
    <w:p w:rsidR="00233648" w:rsidRPr="002A7561" w:rsidRDefault="00233648" w:rsidP="00233648">
      <w:pPr>
        <w:jc w:val="center"/>
        <w:rPr>
          <w:b/>
          <w:sz w:val="28"/>
          <w:szCs w:val="28"/>
        </w:rPr>
      </w:pPr>
      <w:r w:rsidRPr="002A7561">
        <w:rPr>
          <w:b/>
          <w:sz w:val="28"/>
          <w:szCs w:val="28"/>
        </w:rPr>
        <w:t>ΕΝΤΑΞΗ ΦΟΙΤΗΤΩΝ ΣΤΟ ΠΡΟΓΡΑΜΜΑ ΕΞΟΜΟΙΩΣΗΣ</w:t>
      </w:r>
    </w:p>
    <w:p w:rsidR="00233648" w:rsidRDefault="00233648" w:rsidP="00233648">
      <w:pPr>
        <w:jc w:val="both"/>
      </w:pPr>
      <w:r>
        <w:t xml:space="preserve">Σας ενημερώνω ότι οι αιτήσεις των κάτωθι φοιτητών έχουν εγκριθεί  για την ένταξη τους του Πρόγραμμα Εξομοίωσης του Πανεπιστημίου Θεσσαλίας για το </w:t>
      </w:r>
      <w:proofErr w:type="spellStart"/>
      <w:r w:rsidR="005F7AC0">
        <w:t>εαρινο</w:t>
      </w:r>
      <w:proofErr w:type="spellEnd"/>
      <w:r>
        <w:t xml:space="preserve"> εξάμηνο  του </w:t>
      </w:r>
      <w:proofErr w:type="spellStart"/>
      <w:r>
        <w:t>ακ</w:t>
      </w:r>
      <w:proofErr w:type="spellEnd"/>
      <w:r>
        <w:t xml:space="preserve">. έτους 23-24. </w:t>
      </w:r>
    </w:p>
    <w:p w:rsidR="00233648" w:rsidRDefault="00233648" w:rsidP="00233648">
      <w:r>
        <w:t xml:space="preserve">Η εγγραφή και η δήλωση μαθημάτων για το εαρινό εξάμηνο έχει γίνει  από την γραμματεία του Τμήματος.  </w:t>
      </w:r>
    </w:p>
    <w:p w:rsidR="00233648" w:rsidRDefault="00233648" w:rsidP="00233648">
      <w:pPr>
        <w:jc w:val="both"/>
      </w:pPr>
      <w:r>
        <w:t xml:space="preserve">Παρακαλώ  να μας αποστείλετε στο </w:t>
      </w:r>
      <w:r>
        <w:rPr>
          <w:lang w:val="en-US"/>
        </w:rPr>
        <w:t>mail</w:t>
      </w:r>
      <w:r w:rsidRPr="002A7561">
        <w:t xml:space="preserve"> </w:t>
      </w:r>
      <w:hyperlink r:id="rId5" w:history="1">
        <w:r w:rsidRPr="00760535">
          <w:rPr>
            <w:rStyle w:val="-"/>
            <w:lang w:val="en-US"/>
          </w:rPr>
          <w:t>g</w:t>
        </w:r>
        <w:r w:rsidRPr="00760535">
          <w:rPr>
            <w:rStyle w:val="-"/>
          </w:rPr>
          <w:t>-</w:t>
        </w:r>
        <w:r w:rsidRPr="00760535">
          <w:rPr>
            <w:rStyle w:val="-"/>
            <w:lang w:val="en-US"/>
          </w:rPr>
          <w:t>physio</w:t>
        </w:r>
        <w:r w:rsidRPr="00760535">
          <w:rPr>
            <w:rStyle w:val="-"/>
          </w:rPr>
          <w:t>@</w:t>
        </w:r>
        <w:proofErr w:type="spellStart"/>
        <w:r w:rsidRPr="00760535">
          <w:rPr>
            <w:rStyle w:val="-"/>
            <w:lang w:val="en-US"/>
          </w:rPr>
          <w:t>uth</w:t>
        </w:r>
        <w:proofErr w:type="spellEnd"/>
        <w:r w:rsidRPr="00760535">
          <w:rPr>
            <w:rStyle w:val="-"/>
          </w:rPr>
          <w:t>.</w:t>
        </w:r>
        <w:r w:rsidRPr="00760535">
          <w:rPr>
            <w:rStyle w:val="-"/>
            <w:lang w:val="en-US"/>
          </w:rPr>
          <w:t>gr</w:t>
        </w:r>
      </w:hyperlink>
      <w:r w:rsidRPr="002A7561">
        <w:t xml:space="preserve"> </w:t>
      </w:r>
      <w:r>
        <w:t xml:space="preserve"> φωτοτυπία της αστυνομικής σας ταυτότητας τον ΑΜΚΑ σας καθώς και στοιχεία μόνιμης κατοικίας και τηλέφωνα επικοινωνίας  δικά σας και</w:t>
      </w:r>
      <w:r w:rsidRPr="007470B9">
        <w:t xml:space="preserve"> </w:t>
      </w:r>
      <w:r>
        <w:t xml:space="preserve"> κάποιου προσώπου που να μπορεί να ειδοποιηθεί σε περίπτωση ανάγκης.</w:t>
      </w:r>
    </w:p>
    <w:p w:rsidR="00233648" w:rsidRDefault="00233648" w:rsidP="00233648">
      <w:r>
        <w:t xml:space="preserve"> Αποκτάτε νέο αριθμό μητρώου αλλά χρησιμοποιείτε τους ίδιους κωδικούς που είχατε στο ΠΣ Φυσικοθεραπείας.  </w:t>
      </w:r>
    </w:p>
    <w:p w:rsidR="00233648" w:rsidRPr="004565D3" w:rsidRDefault="00233648" w:rsidP="00233648">
      <w:r>
        <w:t>Κάνετε  αίτηση στη γραμματεία του τμήματος για να ακυρώσετε την παλιά σας ακαδημαϊκή ταυτότητα και θα δημιουργηθεί νέα αίτηση με τα νέα ακαδημαϊκά στοιχεία και θα υποβάλλεται την νέα αίτηση διορθώνοντας τα στοιχεία που έχουν αλλάξει</w:t>
      </w:r>
    </w:p>
    <w:p w:rsidR="00BE4507" w:rsidRDefault="00233648" w:rsidP="00233648">
      <w:r>
        <w:tab/>
      </w:r>
      <w:r>
        <w:tab/>
      </w:r>
      <w:r>
        <w:tab/>
      </w:r>
    </w:p>
    <w:p w:rsidR="00233648" w:rsidRDefault="00233648" w:rsidP="00233648"/>
    <w:tbl>
      <w:tblPr>
        <w:tblW w:w="7558" w:type="dxa"/>
        <w:tblLook w:val="04A0" w:firstRow="1" w:lastRow="0" w:firstColumn="1" w:lastColumn="0" w:noHBand="0" w:noVBand="1"/>
      </w:tblPr>
      <w:tblGrid>
        <w:gridCol w:w="1532"/>
        <w:gridCol w:w="1640"/>
        <w:gridCol w:w="1888"/>
        <w:gridCol w:w="2498"/>
      </w:tblGrid>
      <w:tr w:rsidR="005F7AC0" w:rsidRPr="00BB2A64" w:rsidTr="005F7AC0">
        <w:trPr>
          <w:trHeight w:val="765"/>
        </w:trPr>
        <w:tc>
          <w:tcPr>
            <w:tcW w:w="1532" w:type="dxa"/>
            <w:tcBorders>
              <w:top w:val="single" w:sz="4" w:space="0" w:color="auto"/>
              <w:left w:val="nil"/>
              <w:bottom w:val="single" w:sz="4" w:space="0" w:color="auto"/>
              <w:right w:val="single" w:sz="4" w:space="0" w:color="auto"/>
            </w:tcBorders>
            <w:shd w:val="clear" w:color="000000" w:fill="FFFFFF"/>
            <w:vAlign w:val="center"/>
            <w:hideMark/>
          </w:tcPr>
          <w:p w:rsidR="005F7AC0" w:rsidRPr="00BB2A64" w:rsidRDefault="005F7AC0" w:rsidP="00AC5DED">
            <w:pPr>
              <w:spacing w:after="0" w:line="240" w:lineRule="auto"/>
              <w:jc w:val="center"/>
              <w:rPr>
                <w:rFonts w:ascii="Calibri" w:eastAsia="Times New Roman" w:hAnsi="Calibri" w:cs="Times New Roman"/>
                <w:color w:val="000000"/>
                <w:sz w:val="20"/>
                <w:szCs w:val="20"/>
                <w:lang w:eastAsia="el-GR"/>
              </w:rPr>
            </w:pPr>
            <w:r w:rsidRPr="00BB2A64">
              <w:rPr>
                <w:rFonts w:ascii="Calibri" w:eastAsia="Times New Roman" w:hAnsi="Calibri" w:cs="Times New Roman"/>
                <w:color w:val="000000"/>
                <w:sz w:val="20"/>
                <w:szCs w:val="20"/>
                <w:lang w:eastAsia="el-GR"/>
              </w:rPr>
              <w:t>ΑΜ στο πρώην Τμήμα ΤΕΙ</w:t>
            </w:r>
          </w:p>
        </w:tc>
        <w:tc>
          <w:tcPr>
            <w:tcW w:w="1640" w:type="dxa"/>
            <w:tcBorders>
              <w:top w:val="single" w:sz="4" w:space="0" w:color="auto"/>
              <w:left w:val="nil"/>
              <w:bottom w:val="single" w:sz="4" w:space="0" w:color="auto"/>
              <w:right w:val="single" w:sz="4" w:space="0" w:color="auto"/>
            </w:tcBorders>
            <w:shd w:val="clear" w:color="000000" w:fill="FFFFFF"/>
            <w:vAlign w:val="center"/>
            <w:hideMark/>
          </w:tcPr>
          <w:p w:rsidR="005F7AC0" w:rsidRPr="00BB2A64" w:rsidRDefault="005F7AC0" w:rsidP="00AC5DED">
            <w:pPr>
              <w:spacing w:after="0" w:line="240" w:lineRule="auto"/>
              <w:jc w:val="center"/>
              <w:rPr>
                <w:rFonts w:ascii="Calibri" w:eastAsia="Times New Roman" w:hAnsi="Calibri" w:cs="Times New Roman"/>
                <w:color w:val="000000"/>
                <w:sz w:val="20"/>
                <w:szCs w:val="20"/>
                <w:lang w:eastAsia="el-GR"/>
              </w:rPr>
            </w:pPr>
            <w:r w:rsidRPr="00BB2A64">
              <w:rPr>
                <w:rFonts w:ascii="Calibri" w:eastAsia="Times New Roman" w:hAnsi="Calibri" w:cs="Times New Roman"/>
                <w:color w:val="000000"/>
                <w:sz w:val="20"/>
                <w:szCs w:val="20"/>
                <w:lang w:eastAsia="el-GR"/>
              </w:rPr>
              <w:t>ΑΓΜ στο πρώην Τμήμα ΤΕΙ</w:t>
            </w:r>
          </w:p>
        </w:tc>
        <w:tc>
          <w:tcPr>
            <w:tcW w:w="1888" w:type="dxa"/>
            <w:tcBorders>
              <w:top w:val="single" w:sz="4" w:space="0" w:color="auto"/>
              <w:left w:val="nil"/>
              <w:bottom w:val="single" w:sz="4" w:space="0" w:color="auto"/>
              <w:right w:val="single" w:sz="4" w:space="0" w:color="auto"/>
            </w:tcBorders>
            <w:shd w:val="clear" w:color="000000" w:fill="FFFFFF"/>
            <w:vAlign w:val="center"/>
            <w:hideMark/>
          </w:tcPr>
          <w:p w:rsidR="005F7AC0" w:rsidRPr="00BB2A64" w:rsidRDefault="005F7AC0" w:rsidP="00AC5DED">
            <w:pPr>
              <w:spacing w:after="0" w:line="240" w:lineRule="auto"/>
              <w:jc w:val="center"/>
              <w:rPr>
                <w:rFonts w:ascii="Calibri" w:eastAsia="Times New Roman" w:hAnsi="Calibri" w:cs="Times New Roman"/>
                <w:b/>
                <w:bCs/>
                <w:color w:val="000000"/>
                <w:sz w:val="20"/>
                <w:szCs w:val="20"/>
                <w:lang w:eastAsia="el-GR"/>
              </w:rPr>
            </w:pPr>
            <w:bookmarkStart w:id="0" w:name="_GoBack"/>
            <w:bookmarkEnd w:id="0"/>
            <w:r w:rsidRPr="00BB2A64">
              <w:rPr>
                <w:rFonts w:ascii="Calibri" w:eastAsia="Times New Roman" w:hAnsi="Calibri" w:cs="Times New Roman"/>
                <w:b/>
                <w:bCs/>
                <w:color w:val="000000"/>
                <w:sz w:val="20"/>
                <w:szCs w:val="20"/>
                <w:lang w:eastAsia="el-GR"/>
              </w:rPr>
              <w:t>ΑΜ στο νέο Τμήμα ΠΘ</w:t>
            </w:r>
          </w:p>
        </w:tc>
        <w:tc>
          <w:tcPr>
            <w:tcW w:w="2498" w:type="dxa"/>
            <w:tcBorders>
              <w:top w:val="single" w:sz="4" w:space="0" w:color="auto"/>
              <w:left w:val="nil"/>
              <w:bottom w:val="single" w:sz="4" w:space="0" w:color="auto"/>
              <w:right w:val="single" w:sz="4" w:space="0" w:color="auto"/>
            </w:tcBorders>
            <w:shd w:val="clear" w:color="000000" w:fill="FFFFFF"/>
            <w:vAlign w:val="center"/>
            <w:hideMark/>
          </w:tcPr>
          <w:p w:rsidR="005F7AC0" w:rsidRPr="00BB2A64" w:rsidRDefault="005F7AC0" w:rsidP="00AC5DED">
            <w:pPr>
              <w:spacing w:after="0" w:line="240" w:lineRule="auto"/>
              <w:jc w:val="center"/>
              <w:rPr>
                <w:rFonts w:ascii="Calibri" w:eastAsia="Times New Roman" w:hAnsi="Calibri" w:cs="Times New Roman"/>
                <w:b/>
                <w:bCs/>
                <w:color w:val="000000"/>
                <w:sz w:val="20"/>
                <w:szCs w:val="20"/>
                <w:lang w:eastAsia="el-GR"/>
              </w:rPr>
            </w:pPr>
            <w:r w:rsidRPr="00BB2A64">
              <w:rPr>
                <w:rFonts w:ascii="Calibri" w:eastAsia="Times New Roman" w:hAnsi="Calibri" w:cs="Times New Roman"/>
                <w:b/>
                <w:bCs/>
                <w:color w:val="000000"/>
                <w:sz w:val="20"/>
                <w:szCs w:val="20"/>
                <w:lang w:eastAsia="el-GR"/>
              </w:rPr>
              <w:t>ΑΓΜ στο νέο Τμήμα ΠΘ</w:t>
            </w:r>
          </w:p>
        </w:tc>
      </w:tr>
      <w:tr w:rsidR="005F7AC0" w:rsidTr="005F7AC0">
        <w:trPr>
          <w:trHeight w:val="464"/>
        </w:trPr>
        <w:tc>
          <w:tcPr>
            <w:tcW w:w="1532" w:type="dxa"/>
            <w:tcBorders>
              <w:top w:val="single" w:sz="4" w:space="0" w:color="auto"/>
              <w:left w:val="nil"/>
              <w:bottom w:val="single" w:sz="4" w:space="0" w:color="auto"/>
              <w:right w:val="single" w:sz="4" w:space="0" w:color="auto"/>
            </w:tcBorders>
            <w:shd w:val="clear" w:color="000000" w:fill="FFFFFF"/>
          </w:tcPr>
          <w:p w:rsidR="005F7AC0" w:rsidRDefault="005F7AC0" w:rsidP="00AC5DED">
            <w:pPr>
              <w:spacing w:line="360" w:lineRule="auto"/>
            </w:pPr>
            <w:r>
              <w:t xml:space="preserve">3858  </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5F7AC0" w:rsidRDefault="005F7AC0" w:rsidP="00AC5DED">
            <w:pPr>
              <w:spacing w:after="0" w:line="240" w:lineRule="auto"/>
              <w:jc w:val="center"/>
              <w:rPr>
                <w:rFonts w:ascii="Calibri" w:eastAsia="Times New Roman" w:hAnsi="Calibri" w:cs="Times New Roman"/>
                <w:color w:val="000000"/>
                <w:sz w:val="20"/>
                <w:szCs w:val="20"/>
                <w:lang w:eastAsia="el-GR"/>
              </w:rPr>
            </w:pPr>
            <w:r>
              <w:rPr>
                <w:rFonts w:ascii="Calibri" w:eastAsia="Times New Roman" w:hAnsi="Calibri" w:cs="Times New Roman"/>
                <w:color w:val="000000"/>
                <w:sz w:val="20"/>
                <w:szCs w:val="20"/>
                <w:lang w:eastAsia="el-GR"/>
              </w:rPr>
              <w:t>6519002</w:t>
            </w:r>
          </w:p>
        </w:tc>
        <w:tc>
          <w:tcPr>
            <w:tcW w:w="1888" w:type="dxa"/>
            <w:tcBorders>
              <w:top w:val="single" w:sz="4" w:space="0" w:color="auto"/>
              <w:left w:val="nil"/>
              <w:bottom w:val="single" w:sz="4" w:space="0" w:color="auto"/>
              <w:right w:val="single" w:sz="4" w:space="0" w:color="auto"/>
            </w:tcBorders>
            <w:shd w:val="clear" w:color="000000" w:fill="FFFFFF"/>
            <w:vAlign w:val="center"/>
          </w:tcPr>
          <w:p w:rsidR="005F7AC0" w:rsidRDefault="005F7AC0" w:rsidP="00AC5DED">
            <w:pPr>
              <w:spacing w:after="0" w:line="240" w:lineRule="auto"/>
              <w:jc w:val="center"/>
              <w:rPr>
                <w:rFonts w:ascii="Calibri" w:eastAsia="Times New Roman" w:hAnsi="Calibri" w:cs="Times New Roman"/>
                <w:b/>
                <w:bCs/>
                <w:color w:val="000000"/>
                <w:sz w:val="20"/>
                <w:szCs w:val="20"/>
                <w:lang w:eastAsia="el-GR"/>
              </w:rPr>
            </w:pPr>
            <w:r>
              <w:rPr>
                <w:rFonts w:ascii="Calibri" w:eastAsia="Times New Roman" w:hAnsi="Calibri" w:cs="Times New Roman"/>
                <w:b/>
                <w:bCs/>
                <w:color w:val="000000"/>
                <w:sz w:val="20"/>
                <w:szCs w:val="20"/>
                <w:lang w:eastAsia="el-GR"/>
              </w:rPr>
              <w:t>00946</w:t>
            </w:r>
          </w:p>
        </w:tc>
        <w:tc>
          <w:tcPr>
            <w:tcW w:w="2498" w:type="dxa"/>
            <w:tcBorders>
              <w:top w:val="single" w:sz="4" w:space="0" w:color="auto"/>
              <w:left w:val="nil"/>
              <w:bottom w:val="single" w:sz="4" w:space="0" w:color="auto"/>
              <w:right w:val="single" w:sz="4" w:space="0" w:color="auto"/>
            </w:tcBorders>
            <w:shd w:val="clear" w:color="000000" w:fill="FFFFFF"/>
            <w:vAlign w:val="center"/>
          </w:tcPr>
          <w:p w:rsidR="005F7AC0" w:rsidRDefault="005F7AC0" w:rsidP="00AC5DED">
            <w:pPr>
              <w:spacing w:after="0" w:line="240" w:lineRule="auto"/>
              <w:jc w:val="center"/>
              <w:rPr>
                <w:rFonts w:ascii="Calibri" w:eastAsia="Times New Roman" w:hAnsi="Calibri" w:cs="Times New Roman"/>
                <w:b/>
                <w:bCs/>
                <w:color w:val="000000"/>
                <w:sz w:val="20"/>
                <w:szCs w:val="20"/>
                <w:lang w:eastAsia="el-GR"/>
              </w:rPr>
            </w:pPr>
            <w:r>
              <w:rPr>
                <w:rFonts w:ascii="Calibri" w:eastAsia="Times New Roman" w:hAnsi="Calibri" w:cs="Times New Roman"/>
                <w:b/>
                <w:bCs/>
                <w:color w:val="000000"/>
                <w:sz w:val="20"/>
                <w:szCs w:val="20"/>
                <w:lang w:eastAsia="el-GR"/>
              </w:rPr>
              <w:t>2423145</w:t>
            </w:r>
          </w:p>
        </w:tc>
      </w:tr>
      <w:tr w:rsidR="005F7AC0" w:rsidTr="005F7AC0">
        <w:trPr>
          <w:trHeight w:val="464"/>
        </w:trPr>
        <w:tc>
          <w:tcPr>
            <w:tcW w:w="1532" w:type="dxa"/>
            <w:tcBorders>
              <w:top w:val="single" w:sz="4" w:space="0" w:color="auto"/>
              <w:left w:val="nil"/>
              <w:bottom w:val="single" w:sz="4" w:space="0" w:color="auto"/>
              <w:right w:val="single" w:sz="4" w:space="0" w:color="auto"/>
            </w:tcBorders>
            <w:shd w:val="clear" w:color="000000" w:fill="FFFFFF"/>
          </w:tcPr>
          <w:p w:rsidR="005F7AC0" w:rsidRDefault="005F7AC0" w:rsidP="00AC5DED">
            <w:pPr>
              <w:spacing w:line="360" w:lineRule="auto"/>
            </w:pPr>
            <w:r>
              <w:t>3859</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5F7AC0" w:rsidRDefault="005F7AC0" w:rsidP="00AC5DED">
            <w:pPr>
              <w:spacing w:after="0" w:line="240" w:lineRule="auto"/>
              <w:jc w:val="center"/>
              <w:rPr>
                <w:rFonts w:ascii="Calibri" w:eastAsia="Times New Roman" w:hAnsi="Calibri" w:cs="Times New Roman"/>
                <w:color w:val="000000"/>
                <w:sz w:val="20"/>
                <w:szCs w:val="20"/>
                <w:lang w:eastAsia="el-GR"/>
              </w:rPr>
            </w:pPr>
            <w:r>
              <w:rPr>
                <w:rFonts w:ascii="Calibri" w:eastAsia="Times New Roman" w:hAnsi="Calibri" w:cs="Times New Roman"/>
                <w:color w:val="000000"/>
                <w:sz w:val="20"/>
                <w:szCs w:val="20"/>
                <w:lang w:eastAsia="el-GR"/>
              </w:rPr>
              <w:t>6519003</w:t>
            </w:r>
          </w:p>
        </w:tc>
        <w:tc>
          <w:tcPr>
            <w:tcW w:w="1888" w:type="dxa"/>
            <w:tcBorders>
              <w:top w:val="single" w:sz="4" w:space="0" w:color="auto"/>
              <w:left w:val="nil"/>
              <w:bottom w:val="single" w:sz="4" w:space="0" w:color="auto"/>
              <w:right w:val="single" w:sz="4" w:space="0" w:color="auto"/>
            </w:tcBorders>
            <w:shd w:val="clear" w:color="000000" w:fill="FFFFFF"/>
            <w:vAlign w:val="center"/>
          </w:tcPr>
          <w:p w:rsidR="005F7AC0" w:rsidRDefault="005F7AC0" w:rsidP="00AC5DED">
            <w:pPr>
              <w:spacing w:after="0" w:line="240" w:lineRule="auto"/>
              <w:jc w:val="center"/>
              <w:rPr>
                <w:rFonts w:ascii="Calibri" w:eastAsia="Times New Roman" w:hAnsi="Calibri" w:cs="Times New Roman"/>
                <w:b/>
                <w:bCs/>
                <w:color w:val="000000"/>
                <w:sz w:val="20"/>
                <w:szCs w:val="20"/>
                <w:lang w:eastAsia="el-GR"/>
              </w:rPr>
            </w:pPr>
            <w:r>
              <w:rPr>
                <w:rFonts w:ascii="Calibri" w:eastAsia="Times New Roman" w:hAnsi="Calibri" w:cs="Times New Roman"/>
                <w:b/>
                <w:bCs/>
                <w:color w:val="000000"/>
                <w:sz w:val="20"/>
                <w:szCs w:val="20"/>
                <w:lang w:eastAsia="el-GR"/>
              </w:rPr>
              <w:t>00947</w:t>
            </w:r>
          </w:p>
        </w:tc>
        <w:tc>
          <w:tcPr>
            <w:tcW w:w="2498" w:type="dxa"/>
            <w:tcBorders>
              <w:top w:val="single" w:sz="4" w:space="0" w:color="auto"/>
              <w:left w:val="nil"/>
              <w:bottom w:val="single" w:sz="4" w:space="0" w:color="auto"/>
              <w:right w:val="single" w:sz="4" w:space="0" w:color="auto"/>
            </w:tcBorders>
            <w:shd w:val="clear" w:color="000000" w:fill="FFFFFF"/>
            <w:vAlign w:val="center"/>
          </w:tcPr>
          <w:p w:rsidR="005F7AC0" w:rsidRDefault="005F7AC0" w:rsidP="00AC5DED">
            <w:pPr>
              <w:spacing w:after="0" w:line="240" w:lineRule="auto"/>
              <w:jc w:val="center"/>
              <w:rPr>
                <w:rFonts w:ascii="Calibri" w:eastAsia="Times New Roman" w:hAnsi="Calibri" w:cs="Times New Roman"/>
                <w:color w:val="000000"/>
                <w:sz w:val="20"/>
                <w:szCs w:val="20"/>
                <w:lang w:eastAsia="el-GR"/>
              </w:rPr>
            </w:pPr>
            <w:r>
              <w:rPr>
                <w:rFonts w:ascii="Calibri" w:eastAsia="Times New Roman" w:hAnsi="Calibri" w:cs="Times New Roman"/>
                <w:color w:val="000000"/>
                <w:sz w:val="20"/>
                <w:szCs w:val="20"/>
                <w:lang w:eastAsia="el-GR"/>
              </w:rPr>
              <w:t>2423146</w:t>
            </w:r>
          </w:p>
        </w:tc>
      </w:tr>
      <w:tr w:rsidR="005F7AC0" w:rsidTr="005F7AC0">
        <w:trPr>
          <w:trHeight w:val="464"/>
        </w:trPr>
        <w:tc>
          <w:tcPr>
            <w:tcW w:w="1532" w:type="dxa"/>
            <w:tcBorders>
              <w:top w:val="single" w:sz="4" w:space="0" w:color="auto"/>
              <w:left w:val="nil"/>
              <w:bottom w:val="single" w:sz="4" w:space="0" w:color="auto"/>
              <w:right w:val="single" w:sz="4" w:space="0" w:color="auto"/>
            </w:tcBorders>
            <w:shd w:val="clear" w:color="000000" w:fill="FFFFFF"/>
          </w:tcPr>
          <w:p w:rsidR="005F7AC0" w:rsidRDefault="005F7AC0" w:rsidP="00AC5DED">
            <w:pPr>
              <w:spacing w:line="360" w:lineRule="auto"/>
            </w:pPr>
          </w:p>
        </w:tc>
        <w:tc>
          <w:tcPr>
            <w:tcW w:w="1640" w:type="dxa"/>
            <w:tcBorders>
              <w:top w:val="single" w:sz="4" w:space="0" w:color="auto"/>
              <w:left w:val="nil"/>
              <w:bottom w:val="single" w:sz="4" w:space="0" w:color="auto"/>
              <w:right w:val="single" w:sz="4" w:space="0" w:color="auto"/>
            </w:tcBorders>
            <w:shd w:val="clear" w:color="000000" w:fill="FFFFFF"/>
            <w:vAlign w:val="center"/>
          </w:tcPr>
          <w:p w:rsidR="005F7AC0" w:rsidRDefault="005F7AC0" w:rsidP="00AC5DED">
            <w:pPr>
              <w:spacing w:after="0" w:line="240" w:lineRule="auto"/>
              <w:jc w:val="center"/>
              <w:rPr>
                <w:rFonts w:ascii="Calibri" w:eastAsia="Times New Roman" w:hAnsi="Calibri" w:cs="Times New Roman"/>
                <w:color w:val="000000"/>
                <w:sz w:val="20"/>
                <w:szCs w:val="20"/>
                <w:lang w:eastAsia="el-GR"/>
              </w:rPr>
            </w:pPr>
          </w:p>
        </w:tc>
        <w:tc>
          <w:tcPr>
            <w:tcW w:w="1888" w:type="dxa"/>
            <w:tcBorders>
              <w:top w:val="single" w:sz="4" w:space="0" w:color="auto"/>
              <w:left w:val="nil"/>
              <w:bottom w:val="single" w:sz="4" w:space="0" w:color="auto"/>
              <w:right w:val="single" w:sz="4" w:space="0" w:color="auto"/>
            </w:tcBorders>
            <w:shd w:val="clear" w:color="000000" w:fill="FFFFFF"/>
            <w:vAlign w:val="center"/>
          </w:tcPr>
          <w:p w:rsidR="005F7AC0" w:rsidRDefault="005F7AC0" w:rsidP="00AC5DED">
            <w:pPr>
              <w:spacing w:after="0" w:line="240" w:lineRule="auto"/>
              <w:jc w:val="center"/>
              <w:rPr>
                <w:rFonts w:ascii="Calibri" w:eastAsia="Times New Roman" w:hAnsi="Calibri" w:cs="Times New Roman"/>
                <w:b/>
                <w:bCs/>
                <w:color w:val="000000"/>
                <w:sz w:val="20"/>
                <w:szCs w:val="20"/>
                <w:lang w:eastAsia="el-GR"/>
              </w:rPr>
            </w:pPr>
          </w:p>
        </w:tc>
        <w:tc>
          <w:tcPr>
            <w:tcW w:w="2498" w:type="dxa"/>
            <w:tcBorders>
              <w:top w:val="single" w:sz="4" w:space="0" w:color="auto"/>
              <w:left w:val="nil"/>
              <w:bottom w:val="single" w:sz="4" w:space="0" w:color="auto"/>
              <w:right w:val="single" w:sz="4" w:space="0" w:color="auto"/>
            </w:tcBorders>
            <w:shd w:val="clear" w:color="000000" w:fill="FFFFFF"/>
            <w:vAlign w:val="center"/>
          </w:tcPr>
          <w:p w:rsidR="005F7AC0" w:rsidRDefault="005F7AC0" w:rsidP="00AC5DED">
            <w:pPr>
              <w:spacing w:after="0" w:line="240" w:lineRule="auto"/>
              <w:jc w:val="center"/>
              <w:rPr>
                <w:rFonts w:ascii="Calibri" w:eastAsia="Times New Roman" w:hAnsi="Calibri" w:cs="Times New Roman"/>
                <w:color w:val="000000"/>
                <w:sz w:val="20"/>
                <w:szCs w:val="20"/>
                <w:lang w:eastAsia="el-GR"/>
              </w:rPr>
            </w:pPr>
          </w:p>
        </w:tc>
      </w:tr>
    </w:tbl>
    <w:p w:rsidR="007463B5" w:rsidRDefault="007463B5"/>
    <w:sectPr w:rsidR="007463B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648"/>
    <w:rsid w:val="00233648"/>
    <w:rsid w:val="005F7AC0"/>
    <w:rsid w:val="007463B5"/>
    <w:rsid w:val="00926005"/>
    <w:rsid w:val="00A44C89"/>
    <w:rsid w:val="00BE45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6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336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6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336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physio@ut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956</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gramfys01</dc:creator>
  <cp:lastModifiedBy>gramfys01</cp:lastModifiedBy>
  <cp:revision>2</cp:revision>
  <dcterms:created xsi:type="dcterms:W3CDTF">2024-02-29T11:24:00Z</dcterms:created>
  <dcterms:modified xsi:type="dcterms:W3CDTF">2024-02-29T11:24:00Z</dcterms:modified>
</cp:coreProperties>
</file>