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2" w:rsidRPr="00EF1332" w:rsidRDefault="00EF1332" w:rsidP="00EF1332">
      <w:pPr>
        <w:pBdr>
          <w:bottom w:val="thickThinSmallGap" w:sz="24" w:space="3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EF1332">
        <w:rPr>
          <w:rFonts w:ascii="Calibri" w:eastAsia="Times New Roman" w:hAnsi="Calibri" w:cs="Times New Roman"/>
          <w:noProof/>
          <w:sz w:val="32"/>
          <w:szCs w:val="32"/>
          <w:lang w:eastAsia="el-GR"/>
        </w:rPr>
        <w:drawing>
          <wp:inline distT="0" distB="0" distL="0" distR="0" wp14:anchorId="56A4A4A1" wp14:editId="054C8D6F">
            <wp:extent cx="730250" cy="685800"/>
            <wp:effectExtent l="0" t="0" r="6350" b="0"/>
            <wp:docPr id="1" name="Εικόνα 3" descr="Panepistimio Thessalias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anepistimio Thessalias logo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32" w:rsidRPr="00EF1332" w:rsidRDefault="00EF1332" w:rsidP="00EF1332">
      <w:pPr>
        <w:pBdr>
          <w:bottom w:val="thickThinSmallGap" w:sz="24" w:space="3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2"/>
        </w:rPr>
      </w:pPr>
      <w:r w:rsidRPr="00EF1332">
        <w:rPr>
          <w:rFonts w:ascii="Cambria" w:eastAsia="Times New Roman" w:hAnsi="Cambria" w:cs="Times New Roman"/>
          <w:b/>
          <w:sz w:val="36"/>
          <w:szCs w:val="32"/>
        </w:rPr>
        <w:t>ΠΑΝΕΠΙΣΤΗΜΙΟ ΘΕΣΣΑΛΙΑΣ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ind w:left="-142" w:right="-340"/>
        <w:jc w:val="right"/>
        <w:rPr>
          <w:rFonts w:ascii="Calibri" w:eastAsia="Calibri" w:hAnsi="Calibri" w:cs="Arial"/>
        </w:rPr>
      </w:pPr>
    </w:p>
    <w:tbl>
      <w:tblPr>
        <w:tblStyle w:val="a3"/>
        <w:tblW w:w="8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F1332" w:rsidRPr="00EF1332" w:rsidTr="00752461">
        <w:tc>
          <w:tcPr>
            <w:tcW w:w="8522" w:type="dxa"/>
            <w:gridSpan w:val="2"/>
          </w:tcPr>
          <w:p w:rsidR="00EF1332" w:rsidRPr="00EF1332" w:rsidRDefault="00EF1332" w:rsidP="00EF1332">
            <w:pPr>
              <w:autoSpaceDE w:val="0"/>
              <w:autoSpaceDN w:val="0"/>
              <w:adjustRightInd w:val="0"/>
              <w:ind w:left="-142" w:right="-341"/>
              <w:jc w:val="both"/>
              <w:rPr>
                <w:rFonts w:ascii="Calibri" w:hAnsi="Calibri" w:cs="Calibri"/>
              </w:rPr>
            </w:pPr>
            <w:r w:rsidRPr="00EF1332">
              <w:rPr>
                <w:rFonts w:ascii="Calibri" w:hAnsi="Calibri" w:cs="Calibri"/>
              </w:rPr>
              <w:t xml:space="preserve"> </w:t>
            </w:r>
          </w:p>
          <w:p w:rsidR="00EF1332" w:rsidRPr="00EF1332" w:rsidRDefault="00EF1332" w:rsidP="00EF1332">
            <w:pPr>
              <w:autoSpaceDE w:val="0"/>
              <w:autoSpaceDN w:val="0"/>
              <w:adjustRightInd w:val="0"/>
              <w:ind w:right="-340"/>
              <w:jc w:val="center"/>
              <w:rPr>
                <w:rFonts w:ascii="Calibri" w:hAnsi="Calibri" w:cs="Calibri"/>
                <w:b/>
              </w:rPr>
            </w:pPr>
            <w:r w:rsidRPr="00EF1332">
              <w:rPr>
                <w:rFonts w:ascii="Calibri" w:hAnsi="Calibri" w:cs="Calibri"/>
                <w:b/>
              </w:rPr>
              <w:t>ΤΡΙΜΕΛΗΣ ΕΦΟΡΕΥΤΙΚΗ ΕΠΙΤΡΟΠΗ</w:t>
            </w:r>
          </w:p>
          <w:p w:rsidR="00EF1332" w:rsidRPr="00EF1332" w:rsidRDefault="00EF1332" w:rsidP="00EF1332">
            <w:pPr>
              <w:autoSpaceDE w:val="0"/>
              <w:autoSpaceDN w:val="0"/>
              <w:adjustRightInd w:val="0"/>
              <w:ind w:right="-340"/>
              <w:jc w:val="center"/>
              <w:rPr>
                <w:rFonts w:ascii="Calibri" w:hAnsi="Calibri" w:cs="Calibri"/>
                <w:b/>
              </w:rPr>
            </w:pPr>
            <w:r w:rsidRPr="00EF1332">
              <w:rPr>
                <w:rFonts w:ascii="Calibri" w:hAnsi="Calibri" w:cs="Calibri"/>
                <w:b/>
              </w:rPr>
              <w:t xml:space="preserve">ΓΙΑ ΤΗΝ ΑΝΑΔΕΙΞΗ ΠΡΟΕΔΡΟΥ ΚΑΙ ΑΝΤΙΠΡΟΕΔΡΟΥ ΤΟΥ ΤΜΗΜΑΤΟΣ ΦΥΣΙΚΟΘΕΡΑΠΕΙΑΣ ΤΗΣ ΣΧΟΛΗΣ ΕΠΙΣΤΗΜΩΝ ΛΑΜΙΑΣ ΤΟΥ ΠΑΝΕΠΙΣΤΗΜΙΟΥ ΘΕΣΣΑΛΙΑΣ </w:t>
            </w:r>
          </w:p>
          <w:p w:rsidR="00EF1332" w:rsidRDefault="00EF1332" w:rsidP="00EF1332">
            <w:pPr>
              <w:autoSpaceDE w:val="0"/>
              <w:autoSpaceDN w:val="0"/>
              <w:adjustRightInd w:val="0"/>
              <w:ind w:right="-340"/>
              <w:jc w:val="center"/>
              <w:rPr>
                <w:rFonts w:ascii="Calibri" w:hAnsi="Calibri" w:cs="Calibri"/>
                <w:b/>
              </w:rPr>
            </w:pPr>
          </w:p>
          <w:p w:rsidR="00EF1332" w:rsidRPr="00EF1332" w:rsidRDefault="00EF1332" w:rsidP="00EF1332">
            <w:pPr>
              <w:autoSpaceDE w:val="0"/>
              <w:autoSpaceDN w:val="0"/>
              <w:adjustRightInd w:val="0"/>
              <w:ind w:right="-340"/>
              <w:jc w:val="center"/>
              <w:rPr>
                <w:rFonts w:ascii="Calibri" w:hAnsi="Calibri" w:cs="Calibri"/>
              </w:rPr>
            </w:pPr>
            <w:r w:rsidRPr="00EF1332">
              <w:rPr>
                <w:rFonts w:ascii="Calibri" w:hAnsi="Calibri" w:cs="Calibri"/>
                <w:b/>
              </w:rPr>
              <w:t>Λαμία,     2</w:t>
            </w:r>
            <w:r>
              <w:rPr>
                <w:rFonts w:ascii="Calibri" w:hAnsi="Calibri" w:cs="Calibri"/>
                <w:b/>
              </w:rPr>
              <w:t>2</w:t>
            </w:r>
            <w:r w:rsidRPr="00EF1332">
              <w:rPr>
                <w:rFonts w:ascii="Calibri" w:hAnsi="Calibri" w:cs="Calibri"/>
                <w:b/>
              </w:rPr>
              <w:t>-6-2023</w:t>
            </w:r>
          </w:p>
        </w:tc>
      </w:tr>
      <w:tr w:rsidR="00EF1332" w:rsidRPr="00EF1332" w:rsidTr="00752461">
        <w:tc>
          <w:tcPr>
            <w:tcW w:w="4261" w:type="dxa"/>
          </w:tcPr>
          <w:p w:rsidR="00EF1332" w:rsidRPr="00EF1332" w:rsidRDefault="00EF1332" w:rsidP="00EF1332">
            <w:pPr>
              <w:autoSpaceDE w:val="0"/>
              <w:autoSpaceDN w:val="0"/>
              <w:adjustRightInd w:val="0"/>
              <w:ind w:right="-3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EF1332" w:rsidRPr="00EF1332" w:rsidRDefault="00EF1332" w:rsidP="00EF1332">
            <w:pPr>
              <w:autoSpaceDE w:val="0"/>
              <w:autoSpaceDN w:val="0"/>
              <w:adjustRightInd w:val="0"/>
              <w:ind w:right="-340"/>
              <w:jc w:val="both"/>
              <w:rPr>
                <w:rFonts w:ascii="Calibri" w:hAnsi="Calibri" w:cs="Calibri"/>
              </w:rPr>
            </w:pPr>
          </w:p>
        </w:tc>
      </w:tr>
    </w:tbl>
    <w:p w:rsidR="00EF1332" w:rsidRPr="00EF1332" w:rsidRDefault="00EF1332" w:rsidP="00EF1332">
      <w:pPr>
        <w:spacing w:after="160" w:line="259" w:lineRule="auto"/>
        <w:rPr>
          <w:rFonts w:ascii="Calibri" w:eastAsia="Times New Roman" w:hAnsi="Calibri" w:cs="Calibri"/>
          <w:b/>
          <w:lang w:eastAsia="el-GR"/>
        </w:rPr>
      </w:pP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</w:p>
    <w:p w:rsidR="00EF1332" w:rsidRPr="00EF1332" w:rsidRDefault="00EF1332" w:rsidP="00EF1332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EF1332">
        <w:rPr>
          <w:rFonts w:ascii="Calibri" w:eastAsia="Times New Roman" w:hAnsi="Calibri" w:cs="Calibri"/>
          <w:b/>
          <w:lang w:eastAsia="el-GR"/>
        </w:rPr>
        <w:t xml:space="preserve">                                                             Προς:  Μέλη  ΔΕΠ του Τμήματος Φυσικοθεραπείας  </w:t>
      </w:r>
    </w:p>
    <w:p w:rsidR="00EF1332" w:rsidRPr="00EF1332" w:rsidRDefault="00EF1332" w:rsidP="00EF1332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EF1332">
        <w:rPr>
          <w:rFonts w:ascii="Calibri" w:eastAsia="Times New Roman" w:hAnsi="Calibri" w:cs="Calibri"/>
          <w:b/>
          <w:lang w:eastAsia="el-GR"/>
        </w:rPr>
        <w:t xml:space="preserve">                                                             </w:t>
      </w:r>
      <w:proofErr w:type="spellStart"/>
      <w:r w:rsidRPr="00EF1332">
        <w:rPr>
          <w:rFonts w:ascii="Calibri" w:eastAsia="Times New Roman" w:hAnsi="Calibri" w:cs="Calibri"/>
          <w:b/>
          <w:lang w:eastAsia="el-GR"/>
        </w:rPr>
        <w:t>Κοιν</w:t>
      </w:r>
      <w:proofErr w:type="spellEnd"/>
      <w:r w:rsidRPr="00EF1332">
        <w:rPr>
          <w:rFonts w:ascii="Calibri" w:eastAsia="Times New Roman" w:hAnsi="Calibri" w:cs="Calibri"/>
          <w:b/>
          <w:lang w:eastAsia="el-GR"/>
        </w:rPr>
        <w:t>.:</w:t>
      </w:r>
      <w:r>
        <w:rPr>
          <w:rFonts w:ascii="Calibri" w:eastAsia="Times New Roman" w:hAnsi="Calibri" w:cs="Calibri"/>
          <w:b/>
          <w:lang w:eastAsia="el-GR"/>
        </w:rPr>
        <w:t xml:space="preserve">- </w:t>
      </w:r>
      <w:r w:rsidRPr="00EF1332">
        <w:rPr>
          <w:rFonts w:ascii="Calibri" w:eastAsia="Times New Roman" w:hAnsi="Calibri" w:cs="Calibri"/>
          <w:b/>
          <w:lang w:eastAsia="el-GR"/>
        </w:rPr>
        <w:t xml:space="preserve"> Πρύτανη Πανεπιστημίου Θεσσαλίας</w:t>
      </w:r>
    </w:p>
    <w:p w:rsidR="00EF1332" w:rsidRPr="00EF1332" w:rsidRDefault="00EF1332" w:rsidP="00EF1332">
      <w:pPr>
        <w:spacing w:after="0" w:line="240" w:lineRule="auto"/>
        <w:ind w:left="3600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-</w:t>
      </w:r>
      <w:r w:rsidRPr="00EF1332">
        <w:rPr>
          <w:rFonts w:ascii="Calibri" w:eastAsia="Times New Roman" w:hAnsi="Calibri" w:cs="Calibri"/>
          <w:b/>
          <w:lang w:eastAsia="el-GR"/>
        </w:rPr>
        <w:t>Κοσμητεία Σχολής Επιστημών Υγείας</w:t>
      </w:r>
    </w:p>
    <w:p w:rsidR="00EF1332" w:rsidRPr="00EF1332" w:rsidRDefault="00EF1332" w:rsidP="00EF1332">
      <w:pPr>
        <w:spacing w:after="0" w:line="240" w:lineRule="auto"/>
        <w:ind w:left="3600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-</w:t>
      </w:r>
      <w:r w:rsidRPr="00EF1332">
        <w:rPr>
          <w:rFonts w:ascii="Calibri" w:eastAsia="Times New Roman" w:hAnsi="Calibri" w:cs="Calibri"/>
          <w:b/>
          <w:lang w:eastAsia="el-GR"/>
        </w:rPr>
        <w:t xml:space="preserve">Υποψήφιο για το αξίωμα του Προέδρου του Τμήματος κ. Ιωάννη </w:t>
      </w:r>
      <w:proofErr w:type="spellStart"/>
      <w:r w:rsidRPr="00EF1332">
        <w:rPr>
          <w:rFonts w:ascii="Calibri" w:eastAsia="Times New Roman" w:hAnsi="Calibri" w:cs="Calibri"/>
          <w:b/>
          <w:lang w:eastAsia="el-GR"/>
        </w:rPr>
        <w:t>Πουλή</w:t>
      </w:r>
      <w:proofErr w:type="spellEnd"/>
      <w:r w:rsidRPr="00EF1332">
        <w:rPr>
          <w:rFonts w:ascii="Calibri" w:eastAsia="Times New Roman" w:hAnsi="Calibri" w:cs="Calibri"/>
          <w:b/>
          <w:lang w:eastAsia="el-GR"/>
        </w:rPr>
        <w:t xml:space="preserve"> </w:t>
      </w:r>
    </w:p>
    <w:p w:rsidR="00EF1332" w:rsidRPr="00EF1332" w:rsidRDefault="00EF1332" w:rsidP="00EF1332">
      <w:pPr>
        <w:spacing w:after="0" w:line="240" w:lineRule="auto"/>
        <w:ind w:left="3600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-</w:t>
      </w:r>
      <w:r w:rsidRPr="00EF1332">
        <w:rPr>
          <w:rFonts w:ascii="Calibri" w:eastAsia="Times New Roman" w:hAnsi="Calibri" w:cs="Calibri"/>
          <w:b/>
          <w:lang w:eastAsia="el-GR"/>
        </w:rPr>
        <w:t xml:space="preserve">Υποψήφια για το αξίωμα της Αντιπροέδρου κα Ελένη </w:t>
      </w:r>
      <w:proofErr w:type="spellStart"/>
      <w:r w:rsidRPr="00EF1332">
        <w:rPr>
          <w:rFonts w:ascii="Calibri" w:eastAsia="Times New Roman" w:hAnsi="Calibri" w:cs="Calibri"/>
          <w:b/>
          <w:lang w:eastAsia="el-GR"/>
        </w:rPr>
        <w:t>Κορτιάνου</w:t>
      </w:r>
      <w:proofErr w:type="spellEnd"/>
      <w:r w:rsidRPr="00EF1332">
        <w:rPr>
          <w:rFonts w:ascii="Calibri" w:eastAsia="Times New Roman" w:hAnsi="Calibri" w:cs="Calibri"/>
          <w:b/>
          <w:lang w:eastAsia="el-GR"/>
        </w:rPr>
        <w:t xml:space="preserve"> </w:t>
      </w:r>
    </w:p>
    <w:p w:rsidR="00EF1332" w:rsidRPr="00EF1332" w:rsidRDefault="00EF1332" w:rsidP="00EF1332">
      <w:pPr>
        <w:spacing w:after="160" w:line="259" w:lineRule="auto"/>
        <w:rPr>
          <w:rFonts w:ascii="Calibri" w:eastAsia="Times New Roman" w:hAnsi="Calibri" w:cs="Calibri"/>
          <w:b/>
          <w:lang w:eastAsia="el-GR"/>
        </w:rPr>
      </w:pPr>
    </w:p>
    <w:p w:rsidR="00EF1332" w:rsidRPr="00EF1332" w:rsidRDefault="00EF1332" w:rsidP="00EF1332">
      <w:pPr>
        <w:spacing w:after="160" w:line="259" w:lineRule="auto"/>
        <w:rPr>
          <w:rFonts w:ascii="Calibri" w:eastAsia="Times New Roman" w:hAnsi="Calibri" w:cs="Calibri"/>
          <w:b/>
          <w:lang w:eastAsia="el-GR"/>
        </w:rPr>
      </w:pP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  <w:r w:rsidRPr="00EF1332">
        <w:rPr>
          <w:rFonts w:ascii="Calibri" w:eastAsia="Times New Roman" w:hAnsi="Calibri" w:cs="Calibri"/>
          <w:b/>
          <w:lang w:eastAsia="el-GR"/>
        </w:rPr>
        <w:tab/>
      </w:r>
    </w:p>
    <w:p w:rsidR="00EF1332" w:rsidRPr="00EF1332" w:rsidRDefault="00EF1332" w:rsidP="00EF1332">
      <w:pPr>
        <w:spacing w:after="0" w:line="240" w:lineRule="auto"/>
        <w:ind w:left="57" w:right="425" w:hanging="57"/>
        <w:jc w:val="both"/>
        <w:rPr>
          <w:rFonts w:ascii="Calibri" w:eastAsia="Calibri" w:hAnsi="Calibri" w:cs="Calibri"/>
          <w:b/>
        </w:rPr>
      </w:pPr>
      <w:r w:rsidRPr="00EF1332">
        <w:rPr>
          <w:rFonts w:ascii="Calibri" w:eastAsia="Calibri" w:hAnsi="Calibri" w:cs="Calibri"/>
          <w:b/>
        </w:rPr>
        <w:t>ΘΕΜΑ: « Ανακήρυξη υποψηφιοτήτων  για τα αξιώματα του /της Προέδρου και του /της Αντιπροέδρου του Τμήματος Φυσικοθεραπείας της Σχολής Επιστημών υγείας του Πανεπιστημίου Θεσσαλίας »</w:t>
      </w:r>
    </w:p>
    <w:p w:rsidR="00EF1332" w:rsidRPr="00EF1332" w:rsidRDefault="00EF1332" w:rsidP="00EF1332">
      <w:pPr>
        <w:spacing w:after="0" w:line="240" w:lineRule="auto"/>
        <w:ind w:left="57" w:right="425" w:hanging="57"/>
        <w:jc w:val="both"/>
        <w:rPr>
          <w:rFonts w:ascii="Calibri" w:eastAsia="Calibri" w:hAnsi="Calibri" w:cs="Calibri"/>
          <w:b/>
        </w:rPr>
      </w:pPr>
    </w:p>
    <w:p w:rsidR="00EF1332" w:rsidRPr="00EF1332" w:rsidRDefault="00EF1332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Η τριμελής Εφορευτική επιτροπή για την ανάδειξη Προέδρου και Αντιπροέδρου του Τμήματος Φυσικοθεραπείας της Σχολής Επιστημών Υγείας του Πανεπιστημίου Θεσσαλίας αφού έλαβε υπόψη: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>1. Το Π.Δ.83/1984 (ΦΕΚ 31/τ.Α΄/20-03-1984) «Περί ιδρύσεως Παν/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μίου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 Αιγαίου, Ιονίου Παν/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μίου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 και Παν/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μίου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 Θεσσαλίας» όπως ισχύει σήμερα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2. Το Π.Δ. 177/1993 (ΦΕΚ 65/τ.Α΄/28-04-1993) «Μετονομασία Σχολών – Ίδρυση – Οργάνωση και λειτουργία Σχολών και Τμημάτων στο Πανεπιστήμιο Θεσσαλίας»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3. Το Π.Δ. 92/2013 (ΦΕΚ 131 /τ.Α΄/05-06-2013) « Μετονομασία, κατάργηση και ένταξη Τμημάτων ή Σχολών και ίδρυση-συγκρότηση και ανασυγκρότηση Σχολών στο Πανεπιστήμιο Θεσσαλίας»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4. Το Ν. 4589/2019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Παλημνιακό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 Ταμείο και άλλες διατάξεις» (ΦΕΚ 13/τ. Α´/29-01-2019)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5. Τις διατάξεις του άρθρου 18, παρ. 6α του Ν. 4559 (ΦΕΚ 142/τ.Α΄/03-8-2018) « Πανεπιστήμιο Ιωαννίνων, Ιόνιο Πανεπιστήμιο και άλλες διατάξεις», οι οποίες ορίζουν ότι οι θητείες των μονομελών οργάνων διοίκησης των Α.Ε.Ι. υπολογίζονται σε ακαδημαϊκά έτη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6. Τις διατάξεις των άρθρων 32, 33, 38 και 40 του Ν.4957/2022 (ΦΕΚ 141/τ. Α΄/21-7-2022) «Νέοι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lastRenderedPageBreak/>
        <w:t xml:space="preserve">7. Τις εξουσιοδοτικές διατάξεις του άρθρου 412 και τις μεταβατικές διατάξεις του άρθρου 448 του Ν.4957/2022 (ΦΕΚ 141/τ. Α΄/21-7-2022) «Νέοι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8. Την αριθμ. 119929/Ζ1/30-9-2022 εγκύκλιο του Γενικού Γραμματέα Ανώτατης Εκπαίδευσης του Υπουργείου Παιδείας και Θρησκευμάτων για παροχή διευκρινήσεων σχετικά με την εφαρμογή του Ν.4957/2022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9. Τις διατάξεις των άρθρων 3, 9, 10, 11 και 12 της Κοινής Υπουργικής Απόφασης 123024/Ζ1/06.10.2022 των Υπουργών Παιδείας και Θρησκευμάτων και Επικρατείας «Καθορισμός της διαδικασίας ανάδειξης των μονομελών οργάνων των 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Μονοτμηματικών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 Σχολών, των Τμημάτων, των Τομέων και των λοιπών μονομελών οργάνων των Ανώτατων Εκπαιδευτικών Ιδρυμάτων (Α.Ε.Ι.), των εκπροσώπων των μελών Διδακτικού Ερευνητικού Προσωπικού (Δ.Ε.Π.), Ειδικού Εκπαιδευτικού </w:t>
      </w:r>
      <w:proofErr w:type="spellStart"/>
      <w:r w:rsidRPr="00EF1332">
        <w:rPr>
          <w:rFonts w:ascii="Calibri" w:eastAsia="Calibri" w:hAnsi="Calibri" w:cs="Calibri"/>
          <w:color w:val="000000"/>
          <w:lang w:eastAsia="el-GR"/>
        </w:rPr>
        <w:t>Προσωπικού(Ε.Ε.Π</w:t>
      </w:r>
      <w:proofErr w:type="spellEnd"/>
      <w:r w:rsidRPr="00EF1332">
        <w:rPr>
          <w:rFonts w:ascii="Calibri" w:eastAsia="Calibri" w:hAnsi="Calibri" w:cs="Calibri"/>
          <w:color w:val="000000"/>
          <w:lang w:eastAsia="el-GR"/>
        </w:rPr>
        <w:t xml:space="preserve">.), Εργαστηριακού Διδακτικού Προσωπικού (Ε.ΔΙ.Π.). Ειδικού Τεχνικού Εργαστηριακού Προσωπικού (Ε.Τ.Ε.Π.) και των φοιτητών στα συλλογικά όργανα των Α.Ε.Ι. (ΦΕΚ 5220/τ. Β΄/07-10-2022)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10. Τις διατάξεις του άρθρου 192 του Ν. 4823/2021 «Αναβάθμιση του σχολείου, ενδυνάμωση των εκπαιδευτικών και άλλες διατάξεις» (ΦΕΚ 136/Α΄/3-8-2021)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11. Την αριθμ. 5204/11-11-2021 Υπουργική Απόφαση «Λειτουργία της ψηφιακής κάλπης ΖΕΥΣ» (ΦΕΚ 5244/τ. Β’/12-11-2021)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12. Τις διατάξεις των άρθρων 75, 76, 77, 79 και 80 του Κεφ. ΙΑ’ «Ψηφιακή Διαφάνεια-Πρόγραμμα Διαύγεια» του Ν. 4727/2020 (ΦΕΚ Α’ 184/ τ. Α’/23-09-2020) «Ψηφιακή Διακυβέρνηση (Ενσωμάτωση στην Ελληνική Νομοθεσία της Οδηγίας (ΕΕ) 2016/2102 και της Οδηγίας (ΕΕ) 2019/1024) – Ηλεκτρονικές Επικοινωνίες (Ενσωμάτωση στο Ελληνικό Δίκαιο της Οδηγίας (ΕΕ) 2018/1972) και άλλες διατάξεις </w:t>
      </w:r>
    </w:p>
    <w:p w:rsidR="00EF1332" w:rsidRPr="00EF1332" w:rsidRDefault="00EF1332" w:rsidP="00EF13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EF1332">
        <w:rPr>
          <w:rFonts w:ascii="Calibri" w:eastAsia="Calibri" w:hAnsi="Calibri" w:cs="Calibri"/>
          <w:color w:val="000000"/>
          <w:lang w:eastAsia="el-GR"/>
        </w:rPr>
        <w:t xml:space="preserve">13. Την αρ. πρωτ. 12292/21/ΓΠ/06-07-2021 (ΦΕΚ 626/ τεύχος Υ.Ο.Δ.Δ./03-08-2021) Διαπιστωτική Πράξη του Πρύτανη του Πανεπιστημίου Θεσσαλίας με την οποία διαπιστώνεται ότι ο Καθηγητή πρώτης βαθμίδας του Τμήματος Ιατρικής Ιωάννης Στεφανίδης του Λουκά εκλέχθηκε Κοσμήτορας της Σχολής Επιστημών Υγείας του Πανεπιστημίου Θεσσαλίας, με τριετή θητεία από 1-09-2021 έως 31-8-2024 </w:t>
      </w:r>
    </w:p>
    <w:p w:rsidR="00EF1332" w:rsidRPr="00EF1332" w:rsidRDefault="00EF1332" w:rsidP="00EF133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14. την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υπ΄αριθμ</w:t>
      </w:r>
      <w:proofErr w:type="spellEnd"/>
      <w:r w:rsidRPr="00EF1332">
        <w:rPr>
          <w:rFonts w:ascii="Calibri" w:eastAsia="Times New Roman" w:hAnsi="Calibri" w:cs="Calibri"/>
          <w:lang w:eastAsia="el-GR"/>
        </w:rPr>
        <w:t>. 543/24-5-2023 προκήρυξη εκλογών και πρόσκληση εκδήλωσης ενδιαφέροντος του Κοσμήτορα της ΣΕΥ του ΠΘ που αφορά την ανάδειξη του /της Προέδρου και του /της Αντιπροέδρου στο Τμήμα Φυσικοθεραπείας της Σχολής Επιστημών Υγείας του Πανεπιστημίου Θεσσαλίας.</w:t>
      </w:r>
    </w:p>
    <w:p w:rsidR="00EF1332" w:rsidRPr="00EF1332" w:rsidRDefault="00EF1332" w:rsidP="00EF133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15.Την απόφαση της Συνέλευσης του Τμήματος Φυσικοθεραπείας στην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υπ΄αριθμ</w:t>
      </w:r>
      <w:proofErr w:type="spellEnd"/>
      <w:r w:rsidRPr="00EF1332">
        <w:rPr>
          <w:rFonts w:ascii="Calibri" w:eastAsia="Times New Roman" w:hAnsi="Calibri" w:cs="Calibri"/>
          <w:lang w:eastAsia="el-GR"/>
        </w:rPr>
        <w:t xml:space="preserve">. 108/9-6-23  το οποίο κοινοποιήθηκε στην Κοσμητεία της Σχολής με το έγγραφο 638/9-6-2023 με το οποίο ορίζεται το Όργανο Διενέργειας Εκλογών (ΟΔΕ) –Τριμελούς Εφορευτικής Επιτροπής με ισάριθμα αναπληρωματικά μέλη για την ανάδειξη του/της προέδρου και του /της Αντιπροέδρου στο Τμήμα Φυσικοθεραπείας της Σχολής Επιστημών Υγείας </w:t>
      </w:r>
    </w:p>
    <w:p w:rsidR="00EF1332" w:rsidRPr="00EF1332" w:rsidRDefault="00EF1332" w:rsidP="00EF133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16.</w:t>
      </w:r>
      <w:r w:rsidRPr="00EF1332">
        <w:rPr>
          <w:rFonts w:ascii="Calibri" w:eastAsia="Times New Roman" w:hAnsi="Calibri" w:cs="Calibri"/>
          <w:lang w:eastAsia="el-GR"/>
        </w:rPr>
        <w:t>Τις υποψηφιότητες που υποβλήθηκαν και κοινοποιήθηκαν στην παρούσα Επιτροπή με το έγγραφο 14301/23/ΓΠ1/20-6-2023 της Κοσμητείας της Σχολής Επιστημών Υγείας</w:t>
      </w:r>
    </w:p>
    <w:p w:rsidR="00EF1332" w:rsidRPr="00EF1332" w:rsidRDefault="00EF1332" w:rsidP="00EF133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17.</w:t>
      </w:r>
      <w:r w:rsidRPr="00EF1332">
        <w:rPr>
          <w:rFonts w:ascii="Calibri" w:eastAsia="Times New Roman" w:hAnsi="Calibri" w:cs="Calibri"/>
          <w:lang w:eastAsia="el-GR"/>
        </w:rPr>
        <w:t xml:space="preserve">Την αίτηση υποψηφιότητας για τη θέση του Προέδρου του κ. Ιωάννη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Πουλή</w:t>
      </w:r>
      <w:proofErr w:type="spellEnd"/>
      <w:r w:rsidRPr="00EF1332">
        <w:rPr>
          <w:rFonts w:ascii="Calibri" w:eastAsia="Times New Roman" w:hAnsi="Calibri" w:cs="Calibri"/>
          <w:lang w:eastAsia="el-GR"/>
        </w:rPr>
        <w:t xml:space="preserve"> αναπληρωτή καθηγητή συνοδευόμενη με υπεύθυνη δήλωση ότι δεν συντρέχουν στο πρόσωπο του κωλύματα εκλογιμότητας</w:t>
      </w:r>
    </w:p>
    <w:p w:rsidR="00EF1332" w:rsidRPr="00EF1332" w:rsidRDefault="00EF1332" w:rsidP="00EF133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18.</w:t>
      </w:r>
      <w:r w:rsidRPr="00EF1332">
        <w:rPr>
          <w:rFonts w:ascii="Calibri" w:eastAsia="Times New Roman" w:hAnsi="Calibri" w:cs="Calibri"/>
          <w:lang w:eastAsia="el-GR"/>
        </w:rPr>
        <w:t xml:space="preserve">Την αίτηση υποψηφιότητας για τη θέση του Αντιπροέδρου του Τμήματος της κας Ελένης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Κορτιάνου</w:t>
      </w:r>
      <w:proofErr w:type="spellEnd"/>
      <w:r w:rsidRPr="00EF1332">
        <w:rPr>
          <w:rFonts w:ascii="Calibri" w:eastAsia="Times New Roman" w:hAnsi="Calibri" w:cs="Calibri"/>
          <w:lang w:eastAsia="el-GR"/>
        </w:rPr>
        <w:t xml:space="preserve"> αναπληρώτριας Καθηγήτριας συνοδευόμενη με υπεύθυνη δήλωση ότι δεν συντρέχουν στο πρόσωπο του κωλύματα εκλογιμότητας</w:t>
      </w:r>
    </w:p>
    <w:p w:rsidR="00EF1332" w:rsidRDefault="00EF1332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</w:p>
    <w:p w:rsidR="00EF1332" w:rsidRPr="00EF1332" w:rsidRDefault="00EF1332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>Εξέτασε τις αιτήσεις των ενδιαφερομένω</w:t>
      </w:r>
      <w:r>
        <w:rPr>
          <w:rFonts w:ascii="Calibri" w:eastAsia="Times New Roman" w:hAnsi="Calibri" w:cs="Calibri"/>
          <w:lang w:eastAsia="el-GR"/>
        </w:rPr>
        <w:t>ν</w:t>
      </w:r>
      <w:r w:rsidRPr="00EF1332">
        <w:rPr>
          <w:rFonts w:ascii="Calibri" w:eastAsia="Times New Roman" w:hAnsi="Calibri" w:cs="Calibri"/>
          <w:lang w:eastAsia="el-GR"/>
        </w:rPr>
        <w:t xml:space="preserve"> ως προς την </w:t>
      </w:r>
      <w:r w:rsidRPr="00EF1332">
        <w:rPr>
          <w:rFonts w:ascii="Calibri" w:eastAsia="Times New Roman" w:hAnsi="Calibri" w:cs="Calibri"/>
          <w:lang w:eastAsia="el-GR"/>
        </w:rPr>
        <w:t>εκλογιμότητα</w:t>
      </w:r>
      <w:r w:rsidRPr="00EF1332">
        <w:rPr>
          <w:rFonts w:ascii="Calibri" w:eastAsia="Times New Roman" w:hAnsi="Calibri" w:cs="Calibri"/>
          <w:lang w:eastAsia="el-GR"/>
        </w:rPr>
        <w:t xml:space="preserve"> και διαπίστωσε ότι οι εν λόγω υποψήφιοι πληρούν τις προϋποθέσεις </w:t>
      </w:r>
    </w:p>
    <w:p w:rsidR="00EF1332" w:rsidRPr="00EF1332" w:rsidRDefault="00EF1332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Κατόπιν των ανωτέρω </w:t>
      </w:r>
    </w:p>
    <w:p w:rsidR="00EF1332" w:rsidRPr="00EF1332" w:rsidRDefault="00EF1332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lastRenderedPageBreak/>
        <w:t>Ανακηρύσσει ως υποψήφιους</w:t>
      </w:r>
    </w:p>
    <w:p w:rsidR="00EF1332" w:rsidRPr="00EF1332" w:rsidRDefault="00EF1332" w:rsidP="00EF13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Τον </w:t>
      </w:r>
      <w:r>
        <w:rPr>
          <w:rFonts w:ascii="Calibri" w:eastAsia="Times New Roman" w:hAnsi="Calibri" w:cs="Calibri"/>
          <w:lang w:eastAsia="el-GR"/>
        </w:rPr>
        <w:t>κ. Ι</w:t>
      </w:r>
      <w:r w:rsidRPr="00EF1332">
        <w:rPr>
          <w:rFonts w:ascii="Calibri" w:eastAsia="Times New Roman" w:hAnsi="Calibri" w:cs="Calibri"/>
          <w:lang w:eastAsia="el-GR"/>
        </w:rPr>
        <w:t xml:space="preserve">ωάννη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Πουλή</w:t>
      </w:r>
      <w:proofErr w:type="spellEnd"/>
      <w:r w:rsidRPr="00EF1332">
        <w:rPr>
          <w:rFonts w:ascii="Calibri" w:eastAsia="Times New Roman" w:hAnsi="Calibri" w:cs="Calibri"/>
          <w:lang w:eastAsia="el-GR"/>
        </w:rPr>
        <w:t xml:space="preserve">, Αναπληρωτή καθηγητή του Τμήματος Φυσικοθεραπείας της </w:t>
      </w:r>
      <w:r>
        <w:rPr>
          <w:rFonts w:ascii="Calibri" w:eastAsia="Times New Roman" w:hAnsi="Calibri" w:cs="Calibri"/>
          <w:lang w:eastAsia="el-GR"/>
        </w:rPr>
        <w:t>Σχολής Επιστημών Υ</w:t>
      </w:r>
      <w:r w:rsidRPr="00EF1332">
        <w:rPr>
          <w:rFonts w:ascii="Calibri" w:eastAsia="Times New Roman" w:hAnsi="Calibri" w:cs="Calibri"/>
          <w:lang w:eastAsia="el-GR"/>
        </w:rPr>
        <w:t xml:space="preserve">γείας του Πανεπιστημίου Θεσσαλίας για το αξίωμα του Προέδρου του Τμήματος Φυσικοθεραπείας της </w:t>
      </w:r>
      <w:r>
        <w:rPr>
          <w:rFonts w:ascii="Calibri" w:eastAsia="Times New Roman" w:hAnsi="Calibri" w:cs="Calibri"/>
          <w:lang w:eastAsia="el-GR"/>
        </w:rPr>
        <w:t>Σχολής Επιστημών Υ</w:t>
      </w:r>
      <w:r w:rsidRPr="00EF1332">
        <w:rPr>
          <w:rFonts w:ascii="Calibri" w:eastAsia="Times New Roman" w:hAnsi="Calibri" w:cs="Calibri"/>
          <w:lang w:eastAsia="el-GR"/>
        </w:rPr>
        <w:t>γείας του Πανεπιστημίου Θεσσαλίας</w:t>
      </w:r>
    </w:p>
    <w:p w:rsidR="00EF1332" w:rsidRDefault="00EF1332" w:rsidP="00EF13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 xml:space="preserve">Την κα Ελένη </w:t>
      </w:r>
      <w:proofErr w:type="spellStart"/>
      <w:r w:rsidRPr="00EF1332">
        <w:rPr>
          <w:rFonts w:ascii="Calibri" w:eastAsia="Times New Roman" w:hAnsi="Calibri" w:cs="Calibri"/>
          <w:lang w:eastAsia="el-GR"/>
        </w:rPr>
        <w:t>Κορτιάνου</w:t>
      </w:r>
      <w:proofErr w:type="spellEnd"/>
      <w:r w:rsidRPr="00EF1332">
        <w:rPr>
          <w:rFonts w:ascii="Calibri" w:eastAsia="Times New Roman" w:hAnsi="Calibri" w:cs="Calibri"/>
          <w:lang w:eastAsia="el-GR"/>
        </w:rPr>
        <w:t xml:space="preserve"> Αναπληρώτρια Καθηγήτρια του Τμήματος Φυσικοθεραπείας της </w:t>
      </w:r>
      <w:r>
        <w:rPr>
          <w:rFonts w:ascii="Calibri" w:eastAsia="Times New Roman" w:hAnsi="Calibri" w:cs="Calibri"/>
          <w:lang w:eastAsia="el-GR"/>
        </w:rPr>
        <w:t>Σχολής Επιστημών Υ</w:t>
      </w:r>
      <w:r w:rsidRPr="00EF1332">
        <w:rPr>
          <w:rFonts w:ascii="Calibri" w:eastAsia="Times New Roman" w:hAnsi="Calibri" w:cs="Calibri"/>
          <w:lang w:eastAsia="el-GR"/>
        </w:rPr>
        <w:t xml:space="preserve">γείας του Πανεπιστημίου Θεσσαλίας για το αξίωμα της Αντιπροέδρου του Τμήματος Φυσικοθεραπείας της Σχολής Επιστημών </w:t>
      </w:r>
      <w:r>
        <w:rPr>
          <w:rFonts w:ascii="Calibri" w:eastAsia="Times New Roman" w:hAnsi="Calibri" w:cs="Calibri"/>
          <w:lang w:eastAsia="el-GR"/>
        </w:rPr>
        <w:t>Υ</w:t>
      </w:r>
      <w:r w:rsidRPr="00EF1332">
        <w:rPr>
          <w:rFonts w:ascii="Calibri" w:eastAsia="Times New Roman" w:hAnsi="Calibri" w:cs="Calibri"/>
          <w:lang w:eastAsia="el-GR"/>
        </w:rPr>
        <w:t>γείας του Πανεπιστημίου Θεσσαλίας</w:t>
      </w:r>
      <w:r>
        <w:rPr>
          <w:rFonts w:ascii="Calibri" w:eastAsia="Times New Roman" w:hAnsi="Calibri" w:cs="Calibri"/>
          <w:lang w:eastAsia="el-GR"/>
        </w:rPr>
        <w:t>.</w:t>
      </w:r>
    </w:p>
    <w:p w:rsidR="00EF1332" w:rsidRPr="00EF1332" w:rsidRDefault="00EF1332" w:rsidP="00EF1332">
      <w:pPr>
        <w:spacing w:after="0" w:line="360" w:lineRule="auto"/>
        <w:ind w:left="72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EF1332" w:rsidRDefault="00EF1332" w:rsidP="00EF1332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>Το παρόν να αναρτηθεί στην ιστοσελίδα του Τμήματος</w:t>
      </w:r>
      <w:r>
        <w:rPr>
          <w:rFonts w:ascii="Calibri" w:eastAsia="Times New Roman" w:hAnsi="Calibri" w:cs="Calibri"/>
          <w:lang w:eastAsia="el-GR"/>
        </w:rPr>
        <w:t>.</w:t>
      </w:r>
    </w:p>
    <w:p w:rsidR="00EF1332" w:rsidRPr="00EF1332" w:rsidRDefault="00EF1332" w:rsidP="00EF1332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el-GR"/>
        </w:rPr>
      </w:pPr>
    </w:p>
    <w:p w:rsidR="00EF1332" w:rsidRDefault="00EF1332" w:rsidP="00EF1332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>Η Τριμελής Εφορευτική Επιτροπή</w:t>
      </w:r>
    </w:p>
    <w:p w:rsidR="00EF1332" w:rsidRDefault="00EF1332" w:rsidP="00EF1332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el-GR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5703"/>
      </w:tblGrid>
      <w:tr w:rsidR="00EF1332" w:rsidTr="003E146C">
        <w:tc>
          <w:tcPr>
            <w:tcW w:w="2459" w:type="dxa"/>
          </w:tcPr>
          <w:p w:rsidR="00EF1332" w:rsidRDefault="00EF1332" w:rsidP="00EF133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Η Πρόεδρος της Επιτροπής</w:t>
            </w:r>
          </w:p>
          <w:p w:rsidR="003E146C" w:rsidRDefault="003E146C" w:rsidP="00EF133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</w:p>
        </w:tc>
        <w:tc>
          <w:tcPr>
            <w:tcW w:w="5703" w:type="dxa"/>
          </w:tcPr>
          <w:p w:rsidR="00EF1332" w:rsidRDefault="003E146C" w:rsidP="00EF133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                                </w:t>
            </w:r>
            <w:r w:rsidR="00EF1332">
              <w:rPr>
                <w:rFonts w:ascii="Calibri" w:eastAsia="Times New Roman" w:hAnsi="Calibri" w:cs="Calibri"/>
                <w:lang w:eastAsia="el-GR"/>
              </w:rPr>
              <w:t>Μέλη της Επιτροπής</w:t>
            </w:r>
          </w:p>
        </w:tc>
      </w:tr>
    </w:tbl>
    <w:p w:rsidR="00EF1332" w:rsidRPr="00EF1332" w:rsidRDefault="003E146C" w:rsidP="00EF1332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el-GR"/>
        </w:rPr>
      </w:pPr>
      <w:r w:rsidRPr="00EF1332">
        <w:rPr>
          <w:rFonts w:ascii="Calibri" w:eastAsia="Times New Roman" w:hAnsi="Calibri" w:cs="Calibri"/>
          <w:lang w:eastAsia="el-GR"/>
        </w:rPr>
        <w:t>Ελένη Καπρέλη</w:t>
      </w:r>
      <w:r w:rsidRPr="00EF1332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 xml:space="preserve">                     </w:t>
      </w:r>
      <w:r w:rsidRPr="00EF1332">
        <w:rPr>
          <w:rFonts w:ascii="Calibri" w:eastAsia="Times New Roman" w:hAnsi="Calibri" w:cs="Calibri"/>
          <w:lang w:eastAsia="el-GR"/>
        </w:rPr>
        <w:t>Νικόλαος Στριμπάκος</w:t>
      </w:r>
      <w:r w:rsidRPr="003E146C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 xml:space="preserve">          Κ</w:t>
      </w:r>
      <w:r w:rsidRPr="00EF1332">
        <w:rPr>
          <w:rFonts w:ascii="Calibri" w:eastAsia="Times New Roman" w:hAnsi="Calibri" w:cs="Calibri"/>
          <w:lang w:eastAsia="el-GR"/>
        </w:rPr>
        <w:t>ανελλόπουλος Ασημάκης</w:t>
      </w:r>
    </w:p>
    <w:p w:rsidR="00EF1332" w:rsidRPr="00EF1332" w:rsidRDefault="003E146C" w:rsidP="00EF1332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4D3B4344" wp14:editId="759069B5">
            <wp:extent cx="860022" cy="290146"/>
            <wp:effectExtent l="0" t="0" r="0" b="0"/>
            <wp:docPr id="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114" cy="2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624D1CE" wp14:editId="5D91B422">
            <wp:simplePos x="0" y="0"/>
            <wp:positionH relativeFrom="column">
              <wp:posOffset>160020</wp:posOffset>
            </wp:positionH>
            <wp:positionV relativeFrom="paragraph">
              <wp:posOffset>17780</wp:posOffset>
            </wp:positionV>
            <wp:extent cx="1038225" cy="504825"/>
            <wp:effectExtent l="0" t="0" r="9525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0ADB8351" wp14:editId="224970FA">
            <wp:simplePos x="0" y="0"/>
            <wp:positionH relativeFrom="column">
              <wp:posOffset>1663700</wp:posOffset>
            </wp:positionH>
            <wp:positionV relativeFrom="paragraph">
              <wp:posOffset>14605</wp:posOffset>
            </wp:positionV>
            <wp:extent cx="1266825" cy="438150"/>
            <wp:effectExtent l="0" t="0" r="9525" b="0"/>
            <wp:wrapSquare wrapText="bothSides"/>
            <wp:docPr id="5" name="Εικόνα 5" descr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γραφ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332" w:rsidRPr="00EF1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7E0"/>
    <w:multiLevelType w:val="hybridMultilevel"/>
    <w:tmpl w:val="EC8653C2"/>
    <w:lvl w:ilvl="0" w:tplc="01488474">
      <w:numFmt w:val="bullet"/>
      <w:lvlText w:val=""/>
      <w:lvlJc w:val="left"/>
      <w:pPr>
        <w:ind w:left="1743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">
    <w:nsid w:val="52787F3F"/>
    <w:multiLevelType w:val="hybridMultilevel"/>
    <w:tmpl w:val="1FE03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0C27"/>
    <w:multiLevelType w:val="hybridMultilevel"/>
    <w:tmpl w:val="1EDA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2"/>
    <w:rsid w:val="00392623"/>
    <w:rsid w:val="003E146C"/>
    <w:rsid w:val="00E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F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F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2023-06-23T05:10:00Z</dcterms:created>
  <dcterms:modified xsi:type="dcterms:W3CDTF">2023-06-23T05:22:00Z</dcterms:modified>
</cp:coreProperties>
</file>